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FEBD" w14:textId="77777777" w:rsidR="00E36B18" w:rsidRDefault="00E551B9">
      <w:r>
        <w:t>Opłaty z tytułu czynszu wraz z opłatami niezależnymi od właściciela przyjętymi dla danego budynku mieszkalnego należy regulować w terminie zgodnym z umową najmu, na rachunek bankowy</w:t>
      </w:r>
      <w:r w:rsidR="00132620">
        <w:t xml:space="preserve"> nr</w:t>
      </w:r>
      <w:r>
        <w:t>:</w:t>
      </w:r>
    </w:p>
    <w:p w14:paraId="23555C53" w14:textId="1CA5ACB5" w:rsidR="00E551B9" w:rsidRDefault="00E551B9">
      <w:r>
        <w:t xml:space="preserve">- </w:t>
      </w:r>
      <w:r w:rsidR="00D20971" w:rsidRPr="00D20971">
        <w:rPr>
          <w:b/>
          <w:bCs/>
        </w:rPr>
        <w:t>03 1500 1357 1220 3009 1147 0000</w:t>
      </w:r>
      <w:r w:rsidR="00132620">
        <w:t xml:space="preserve"> </w:t>
      </w:r>
      <w:r>
        <w:t>dla budynków</w:t>
      </w:r>
      <w:r w:rsidR="00E54752">
        <w:t xml:space="preserve"> oraz garaży </w:t>
      </w:r>
      <w:r>
        <w:t xml:space="preserve"> przy</w:t>
      </w:r>
      <w:r w:rsidR="00132620">
        <w:t xml:space="preserve"> </w:t>
      </w:r>
      <w:r>
        <w:t>ul.</w:t>
      </w:r>
      <w:r w:rsidR="00132620">
        <w:t xml:space="preserve"> </w:t>
      </w:r>
      <w:r w:rsidR="00D20971">
        <w:t>Kościuszki</w:t>
      </w:r>
      <w:r w:rsidR="00E54752">
        <w:t xml:space="preserve"> 5a ,5b</w:t>
      </w:r>
      <w:r w:rsidR="00D20971">
        <w:t xml:space="preserve"> ,Rębaczy</w:t>
      </w:r>
      <w:r w:rsidR="00E54752">
        <w:t xml:space="preserve"> 1</w:t>
      </w:r>
      <w:r w:rsidR="00D20971">
        <w:t>, Ratuszowej</w:t>
      </w:r>
      <w:r w:rsidR="00E54752">
        <w:t xml:space="preserve"> 14</w:t>
      </w:r>
      <w:r w:rsidR="00D20971">
        <w:t>, Machy</w:t>
      </w:r>
      <w:r w:rsidR="00E54752">
        <w:t xml:space="preserve"> 8</w:t>
      </w:r>
      <w:r w:rsidR="00D20971">
        <w:t>, Kadeckiej</w:t>
      </w:r>
      <w:r w:rsidR="00E54752">
        <w:t xml:space="preserve"> 5</w:t>
      </w:r>
      <w:r w:rsidR="00D20971">
        <w:t>, Karola Miarki,</w:t>
      </w:r>
      <w:r w:rsidR="00E54752">
        <w:t>23,23a,25,25a,25b,</w:t>
      </w:r>
      <w:r w:rsidR="00D20971">
        <w:t xml:space="preserve"> Mielęckiego</w:t>
      </w:r>
      <w:r w:rsidR="00E54752">
        <w:t xml:space="preserve"> 16,18</w:t>
      </w:r>
      <w:r w:rsidR="00D20971">
        <w:t xml:space="preserve">, </w:t>
      </w:r>
      <w:proofErr w:type="spellStart"/>
      <w:r w:rsidR="00D20971">
        <w:t>Tunkla</w:t>
      </w:r>
      <w:proofErr w:type="spellEnd"/>
      <w:r w:rsidR="00E54752">
        <w:t xml:space="preserve"> 143,</w:t>
      </w:r>
      <w:r w:rsidR="00D20971">
        <w:t xml:space="preserve"> Dąbrowskiego</w:t>
      </w:r>
      <w:r w:rsidR="00E54752">
        <w:t xml:space="preserve"> 17</w:t>
      </w:r>
      <w:r w:rsidR="00D20971">
        <w:t>, Fitelberga</w:t>
      </w:r>
      <w:r w:rsidR="00E54752">
        <w:t xml:space="preserve"> 3,3a,3b, 5,5a,5b </w:t>
      </w:r>
      <w:r w:rsidR="00D20971">
        <w:t>, Brzozowej</w:t>
      </w:r>
      <w:r w:rsidR="00E54752">
        <w:t xml:space="preserve"> 21</w:t>
      </w:r>
      <w:r w:rsidR="006D18D9">
        <w:t xml:space="preserve"> </w:t>
      </w:r>
    </w:p>
    <w:p w14:paraId="1CC39074" w14:textId="39625D64" w:rsidR="00132620" w:rsidRDefault="00132620">
      <w:r>
        <w:t xml:space="preserve">- </w:t>
      </w:r>
      <w:r w:rsidR="00395515">
        <w:rPr>
          <w:b/>
        </w:rPr>
        <w:t>92 1500 1357 1220 3009 1163 0000</w:t>
      </w:r>
      <w:r>
        <w:t xml:space="preserve"> dla budynków </w:t>
      </w:r>
      <w:r w:rsidR="00E54752">
        <w:t xml:space="preserve">oraz garaży </w:t>
      </w:r>
      <w:r>
        <w:t xml:space="preserve">przy ul. </w:t>
      </w:r>
      <w:r w:rsidR="00395515">
        <w:t xml:space="preserve">Żeromskiego </w:t>
      </w:r>
      <w:r w:rsidR="00E54752">
        <w:t>13 i 17</w:t>
      </w:r>
    </w:p>
    <w:p w14:paraId="158983BE" w14:textId="6A948ED2" w:rsidR="00132620" w:rsidRDefault="00132620">
      <w:r>
        <w:t>Dokonując wpłat prosimy o podanie w tytule przelewu adresu i numeru mieszkania.</w:t>
      </w:r>
    </w:p>
    <w:p w14:paraId="60380439" w14:textId="35A55168" w:rsidR="006D18D9" w:rsidRDefault="006D18D9"/>
    <w:p w14:paraId="578FBC15" w14:textId="77777777" w:rsidR="00132620" w:rsidRDefault="00132620"/>
    <w:sectPr w:rsidR="0013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C5E"/>
    <w:rsid w:val="00132620"/>
    <w:rsid w:val="00395515"/>
    <w:rsid w:val="006D18D9"/>
    <w:rsid w:val="00945CEC"/>
    <w:rsid w:val="00C43C5E"/>
    <w:rsid w:val="00D20971"/>
    <w:rsid w:val="00E36B18"/>
    <w:rsid w:val="00E54752"/>
    <w:rsid w:val="00E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9932"/>
  <w15:docId w15:val="{DE8DD9A0-9755-4835-808D-E9088FAD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Katarzyna Lipińska</cp:lastModifiedBy>
  <cp:revision>7</cp:revision>
  <dcterms:created xsi:type="dcterms:W3CDTF">2022-04-06T08:35:00Z</dcterms:created>
  <dcterms:modified xsi:type="dcterms:W3CDTF">2022-04-27T11:06:00Z</dcterms:modified>
</cp:coreProperties>
</file>